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2E" w:rsidRPr="004E402E" w:rsidRDefault="004E402E" w:rsidP="004E402E">
      <w:pPr>
        <w:jc w:val="center"/>
        <w:rPr>
          <w:b/>
          <w:sz w:val="32"/>
          <w:u w:val="single"/>
        </w:rPr>
      </w:pPr>
      <w:r w:rsidRPr="004E402E">
        <w:rPr>
          <w:b/>
          <w:sz w:val="32"/>
          <w:u w:val="single"/>
        </w:rPr>
        <w:t>UPHS Graduate Medical Education Training Program Visa Information</w:t>
      </w:r>
    </w:p>
    <w:p w:rsidR="004E402E" w:rsidRPr="00910ACB" w:rsidRDefault="004E402E">
      <w:r w:rsidRPr="00910ACB">
        <w:t xml:space="preserve">UPHS only accepts Visas in two categories: J-1 or H1-B. The Office of Graduate Medical Education only sponsors clinical J-1 visas. Any training program wishing to sponsor a person on an H1-B Visa will go through the University of Pennsylvania Office of International Student and Scholar Services (ISSS). All </w:t>
      </w:r>
      <w:r w:rsidR="00C812F3" w:rsidRPr="00910ACB">
        <w:t>requests</w:t>
      </w:r>
      <w:r w:rsidRPr="00910ACB">
        <w:t xml:space="preserve"> for Visa sponsorship for house </w:t>
      </w:r>
      <w:r w:rsidR="00C812F3" w:rsidRPr="00910ACB">
        <w:t>staff</w:t>
      </w:r>
      <w:r w:rsidRPr="00910ACB">
        <w:t xml:space="preserve"> must be approved </w:t>
      </w:r>
      <w:r w:rsidR="00C812F3" w:rsidRPr="00910ACB">
        <w:t>through</w:t>
      </w:r>
      <w:r w:rsidRPr="00910ACB">
        <w:t xml:space="preserve"> </w:t>
      </w:r>
      <w:r w:rsidR="00C812F3" w:rsidRPr="00910ACB">
        <w:t>Radiology</w:t>
      </w:r>
      <w:r w:rsidRPr="00910ACB">
        <w:t xml:space="preserve"> Graduate Medical </w:t>
      </w:r>
      <w:r w:rsidR="00C812F3" w:rsidRPr="00910ACB">
        <w:t>Education</w:t>
      </w:r>
      <w:r w:rsidRPr="00910ACB">
        <w:t xml:space="preserve">. </w:t>
      </w:r>
    </w:p>
    <w:p w:rsidR="004E402E" w:rsidRPr="007A7F88" w:rsidRDefault="004E402E">
      <w:r w:rsidRPr="00910ACB">
        <w:t xml:space="preserve">All </w:t>
      </w:r>
      <w:r w:rsidR="00C812F3" w:rsidRPr="00910ACB">
        <w:t>applicant</w:t>
      </w:r>
      <w:r w:rsidR="00C812F3" w:rsidRPr="007A7F88">
        <w:t>s’</w:t>
      </w:r>
      <w:r w:rsidR="00EC06B2" w:rsidRPr="007A7F88">
        <w:t xml:space="preserve"> req</w:t>
      </w:r>
      <w:r w:rsidRPr="007A7F88">
        <w:t xml:space="preserve">uesting visa sponsorship must first meet the </w:t>
      </w:r>
      <w:r w:rsidR="00C812F3" w:rsidRPr="007A7F88">
        <w:t>requirements</w:t>
      </w:r>
      <w:r w:rsidRPr="007A7F88">
        <w:t xml:space="preserve"> to </w:t>
      </w:r>
      <w:r w:rsidR="00C812F3" w:rsidRPr="007A7F88">
        <w:t>obtain</w:t>
      </w:r>
      <w:r w:rsidRPr="007A7F88">
        <w:t xml:space="preserve"> a </w:t>
      </w:r>
      <w:r w:rsidR="00C812F3" w:rsidRPr="007A7F88">
        <w:t>Pennsylvania</w:t>
      </w:r>
      <w:r w:rsidRPr="007A7F88">
        <w:t xml:space="preserve"> </w:t>
      </w:r>
      <w:r w:rsidR="00C812F3" w:rsidRPr="007A7F88">
        <w:t>Medical</w:t>
      </w:r>
      <w:r w:rsidRPr="007A7F88">
        <w:t xml:space="preserve"> </w:t>
      </w:r>
      <w:r w:rsidR="00C812F3" w:rsidRPr="007A7F88">
        <w:t>Training Licens</w:t>
      </w:r>
      <w:r w:rsidRPr="007A7F88">
        <w:t xml:space="preserve">e for accredited programs or a </w:t>
      </w:r>
      <w:r w:rsidR="00C812F3" w:rsidRPr="007A7F88">
        <w:t>Pennsylvania</w:t>
      </w:r>
      <w:r w:rsidRPr="007A7F88">
        <w:t xml:space="preserve"> </w:t>
      </w:r>
      <w:r w:rsidR="00C812F3" w:rsidRPr="007A7F88">
        <w:t>Unrestricted</w:t>
      </w:r>
      <w:r w:rsidRPr="007A7F88">
        <w:t xml:space="preserve"> </w:t>
      </w:r>
      <w:r w:rsidR="00C812F3" w:rsidRPr="007A7F88">
        <w:t>License</w:t>
      </w:r>
      <w:r w:rsidRPr="007A7F88">
        <w:t xml:space="preserve"> for </w:t>
      </w:r>
      <w:r w:rsidR="00C812F3" w:rsidRPr="007A7F88">
        <w:t>unaccredited</w:t>
      </w:r>
      <w:r w:rsidR="00910ACB" w:rsidRPr="007A7F88">
        <w:t xml:space="preserve"> programs. </w:t>
      </w:r>
      <w:r w:rsidR="00EC06B2" w:rsidRPr="007A7F88">
        <w:t xml:space="preserve">All processing fees are paid by the applicant. </w:t>
      </w:r>
    </w:p>
    <w:p w:rsidR="00EC06B2" w:rsidRPr="007A7F88" w:rsidRDefault="00EC06B2">
      <w:r w:rsidRPr="007A7F88">
        <w:t xml:space="preserve">In some instances, a limited number of a 1-year Institutional License can be requested in lieu of the Unrestricted Medical License. Please work with the Program Administrator to determine if you could be eligible. These licenses will be prioritized to applications to the alternate pathway. </w:t>
      </w:r>
    </w:p>
    <w:p w:rsidR="004E402E" w:rsidRPr="00C812F3" w:rsidRDefault="004E402E">
      <w:pPr>
        <w:rPr>
          <w:b/>
          <w:sz w:val="24"/>
        </w:rPr>
      </w:pPr>
      <w:r w:rsidRPr="00C812F3">
        <w:rPr>
          <w:b/>
          <w:sz w:val="24"/>
        </w:rPr>
        <w:t>Visa Categories</w:t>
      </w:r>
    </w:p>
    <w:p w:rsidR="004E402E" w:rsidRPr="00910ACB" w:rsidRDefault="004E402E">
      <w:pPr>
        <w:rPr>
          <w:b/>
          <w:sz w:val="24"/>
          <w:u w:val="single"/>
        </w:rPr>
      </w:pPr>
      <w:r w:rsidRPr="00910ACB">
        <w:rPr>
          <w:b/>
          <w:sz w:val="24"/>
          <w:u w:val="single"/>
        </w:rPr>
        <w:t>J-1 Exchange Visitor Visa</w:t>
      </w:r>
    </w:p>
    <w:p w:rsidR="004E402E" w:rsidRDefault="004E402E">
      <w:r>
        <w:t xml:space="preserve">Applicants who are </w:t>
      </w:r>
      <w:r w:rsidR="00C812F3">
        <w:t>foreign</w:t>
      </w:r>
      <w:r>
        <w:t xml:space="preserve"> national </w:t>
      </w:r>
      <w:r w:rsidR="00C812F3">
        <w:t>physicians</w:t>
      </w:r>
      <w:r>
        <w:t xml:space="preserve"> see</w:t>
      </w:r>
      <w:r w:rsidR="00C812F3">
        <w:t>k</w:t>
      </w:r>
      <w:r>
        <w:t xml:space="preserve">ing ECFMG </w:t>
      </w:r>
      <w:r w:rsidR="00910ACB">
        <w:t>(</w:t>
      </w:r>
      <w:hyperlink r:id="rId5" w:history="1">
        <w:r w:rsidR="00910ACB" w:rsidRPr="0081084D">
          <w:rPr>
            <w:rStyle w:val="Hyperlink"/>
          </w:rPr>
          <w:t>www.ecfmg.org</w:t>
        </w:r>
      </w:hyperlink>
      <w:r w:rsidR="00910ACB">
        <w:t xml:space="preserve">) </w:t>
      </w:r>
      <w:r>
        <w:t>spon</w:t>
      </w:r>
      <w:r w:rsidR="00C812F3">
        <w:t>sorship</w:t>
      </w:r>
      <w:r>
        <w:t xml:space="preserve"> as J-</w:t>
      </w:r>
      <w:r w:rsidR="00C812F3">
        <w:t>1</w:t>
      </w:r>
      <w:r>
        <w:t xml:space="preserve"> exchange visitors for enrollment in </w:t>
      </w:r>
      <w:r w:rsidR="00C812F3">
        <w:t>accredited</w:t>
      </w:r>
      <w:r>
        <w:t xml:space="preserve"> p</w:t>
      </w:r>
      <w:r w:rsidR="00C812F3">
        <w:t>rograms</w:t>
      </w:r>
      <w:r>
        <w:t xml:space="preserve"> of </w:t>
      </w:r>
      <w:r w:rsidR="00C812F3">
        <w:t>Graduate</w:t>
      </w:r>
      <w:r>
        <w:t xml:space="preserve"> </w:t>
      </w:r>
      <w:r w:rsidR="00C812F3">
        <w:t>Medical</w:t>
      </w:r>
      <w:r>
        <w:t xml:space="preserve"> </w:t>
      </w:r>
      <w:r w:rsidR="00C812F3">
        <w:t>E</w:t>
      </w:r>
      <w:r>
        <w:t xml:space="preserve">ducation </w:t>
      </w:r>
      <w:r w:rsidR="00C812F3">
        <w:t>or non-standard</w:t>
      </w:r>
      <w:r>
        <w:t xml:space="preserve"> </w:t>
      </w:r>
      <w:r w:rsidR="00C812F3">
        <w:t>training at</w:t>
      </w:r>
      <w:r>
        <w:t xml:space="preserve"> UPHS </w:t>
      </w:r>
      <w:proofErr w:type="gramStart"/>
      <w:r w:rsidR="00C812F3">
        <w:t>must, among</w:t>
      </w:r>
      <w:r>
        <w:t xml:space="preserve"> other </w:t>
      </w:r>
      <w:r w:rsidR="00C812F3">
        <w:t>requirements</w:t>
      </w:r>
      <w:r>
        <w:t>, meet</w:t>
      </w:r>
      <w:proofErr w:type="gramEnd"/>
      <w:r>
        <w:t xml:space="preserve"> the </w:t>
      </w:r>
      <w:r w:rsidR="00C812F3">
        <w:t>following</w:t>
      </w:r>
      <w:r>
        <w:t>:</w:t>
      </w:r>
    </w:p>
    <w:p w:rsidR="00844F39" w:rsidRDefault="00C812F3" w:rsidP="00844F39">
      <w:pPr>
        <w:pStyle w:val="ListParagraph"/>
        <w:numPr>
          <w:ilvl w:val="0"/>
          <w:numId w:val="1"/>
        </w:numPr>
      </w:pPr>
      <w:r>
        <w:t>Have passed USMLE Step 1 and Step 2 CK, CS examinations</w:t>
      </w:r>
    </w:p>
    <w:p w:rsidR="00C812F3" w:rsidRDefault="00C812F3" w:rsidP="00C812F3">
      <w:pPr>
        <w:pStyle w:val="ListParagraph"/>
        <w:numPr>
          <w:ilvl w:val="0"/>
          <w:numId w:val="1"/>
        </w:numPr>
      </w:pPr>
      <w:r>
        <w:t>Hold a valid Standard ECFMG certificate at the time of commencement of training</w:t>
      </w:r>
    </w:p>
    <w:p w:rsidR="00C812F3" w:rsidRDefault="00C812F3" w:rsidP="00C812F3">
      <w:pPr>
        <w:pStyle w:val="ListParagraph"/>
        <w:numPr>
          <w:ilvl w:val="0"/>
          <w:numId w:val="1"/>
        </w:numPr>
      </w:pPr>
      <w:r>
        <w:t>Be offered a GME contact or an official offer letter with an offer for a position in a UPHS accredited program of graduate medical education</w:t>
      </w:r>
    </w:p>
    <w:p w:rsidR="00910ACB" w:rsidRDefault="00910ACB" w:rsidP="00C812F3">
      <w:pPr>
        <w:pStyle w:val="ListParagraph"/>
        <w:numPr>
          <w:ilvl w:val="0"/>
          <w:numId w:val="1"/>
        </w:numPr>
      </w:pPr>
      <w:r>
        <w:t>Applicant must meet all requirements of the Pennsylvania State Board of Medicine for appropriate licensing</w:t>
      </w:r>
    </w:p>
    <w:p w:rsidR="00C812F3" w:rsidRDefault="00C812F3" w:rsidP="00C812F3">
      <w:pPr>
        <w:pStyle w:val="ListParagraph"/>
        <w:numPr>
          <w:ilvl w:val="0"/>
          <w:numId w:val="1"/>
        </w:numPr>
      </w:pPr>
      <w:r>
        <w:t xml:space="preserve">Provide a Statement of Need from the Mistry of Health of the country of last legal permanent residence, regardless of country of citizenship. This statement provides written assurance that the country needs physicians trained in the proposed specialty and/or subspecialty. It also serves to confirm the applicant physician’s commitment to return to that country upon completion of </w:t>
      </w:r>
      <w:r w:rsidR="000B57F1">
        <w:t>training</w:t>
      </w:r>
      <w:r>
        <w:t xml:space="preserve"> in the United States, as required by 212(e) of the Immigration and Nationality Act, as amended and is subject to a two-year home residence requirement after completion of the training program. </w:t>
      </w:r>
    </w:p>
    <w:p w:rsidR="00C812F3" w:rsidRDefault="00C812F3" w:rsidP="00C812F3">
      <w:pPr>
        <w:ind w:left="360"/>
      </w:pPr>
      <w:r>
        <w:t xml:space="preserve">All J-1 visa paperwork must go through the Office of Graduate Medical Education for submission to the </w:t>
      </w:r>
      <w:r w:rsidR="00844F39">
        <w:t>E</w:t>
      </w:r>
      <w:r>
        <w:t xml:space="preserve">CFMG.  </w:t>
      </w:r>
      <w:r w:rsidR="00844F39">
        <w:t xml:space="preserve">The non-standard training programs paperwork </w:t>
      </w:r>
      <w:proofErr w:type="gramStart"/>
      <w:r w:rsidR="00844F39">
        <w:t>must be submitted to be reviewed and</w:t>
      </w:r>
      <w:proofErr w:type="gramEnd"/>
      <w:r w:rsidR="00844F39">
        <w:t xml:space="preserve"> approved by the Graduate Medical Education Committee.</w:t>
      </w:r>
    </w:p>
    <w:p w:rsidR="000B57F1" w:rsidRDefault="000B57F1" w:rsidP="00C812F3">
      <w:pPr>
        <w:ind w:left="360"/>
      </w:pPr>
      <w:r>
        <w:t xml:space="preserve">The Graduate Medical Education Office will initiate your Visa application and all documents requested will need to </w:t>
      </w:r>
      <w:proofErr w:type="gramStart"/>
      <w:r>
        <w:t>be supplied</w:t>
      </w:r>
      <w:proofErr w:type="gramEnd"/>
      <w:r>
        <w:t xml:space="preserve"> when requested by the ECFMG. </w:t>
      </w:r>
      <w:r w:rsidR="00910ACB">
        <w:t xml:space="preserve">Some Items on the Checklist may not be required. Requirements are based on each </w:t>
      </w:r>
      <w:proofErr w:type="gramStart"/>
      <w:r w:rsidR="00910ACB">
        <w:t>individuals</w:t>
      </w:r>
      <w:proofErr w:type="gramEnd"/>
      <w:r w:rsidR="00910ACB">
        <w:t xml:space="preserve"> application. </w:t>
      </w:r>
    </w:p>
    <w:p w:rsidR="00EC06B2" w:rsidRPr="007A7F88" w:rsidRDefault="00EC06B2" w:rsidP="00C812F3">
      <w:pPr>
        <w:ind w:left="360"/>
        <w:rPr>
          <w:i/>
        </w:rPr>
      </w:pPr>
      <w:r w:rsidRPr="007A7F88">
        <w:rPr>
          <w:i/>
        </w:rPr>
        <w:t xml:space="preserve">J1 applicants may not moonlight and </w:t>
      </w:r>
      <w:proofErr w:type="gramStart"/>
      <w:r w:rsidRPr="007A7F88">
        <w:rPr>
          <w:i/>
        </w:rPr>
        <w:t>may not be appointed</w:t>
      </w:r>
      <w:proofErr w:type="gramEnd"/>
      <w:r w:rsidRPr="007A7F88">
        <w:rPr>
          <w:i/>
        </w:rPr>
        <w:t xml:space="preserve"> to the medical staff at the Hospital of the University of Pennsylvania. </w:t>
      </w:r>
    </w:p>
    <w:p w:rsidR="00EC06B2" w:rsidRPr="007A7F88" w:rsidRDefault="007A7F88" w:rsidP="00C812F3">
      <w:pPr>
        <w:ind w:left="360"/>
        <w:rPr>
          <w:color w:val="2E74B5" w:themeColor="accent1" w:themeShade="BF"/>
        </w:rPr>
      </w:pPr>
      <w:hyperlink r:id="rId6" w:history="1">
        <w:r w:rsidR="00EC06B2" w:rsidRPr="007A7F88">
          <w:rPr>
            <w:rStyle w:val="Hyperlink"/>
            <w:color w:val="2E74B5" w:themeColor="accent1" w:themeShade="BF"/>
          </w:rPr>
          <w:t>Main Exchange Visitor Sponsorship Program Page</w:t>
        </w:r>
      </w:hyperlink>
    </w:p>
    <w:p w:rsidR="00910ACB" w:rsidRDefault="00910ACB" w:rsidP="00C812F3">
      <w:pPr>
        <w:ind w:left="360"/>
      </w:pPr>
      <w:r>
        <w:t xml:space="preserve">J-1 Checklists: </w:t>
      </w:r>
      <w:hyperlink r:id="rId7" w:history="1">
        <w:r>
          <w:rPr>
            <w:rStyle w:val="Hyperlink"/>
          </w:rPr>
          <w:t>EVSP: Application Checklists (ecfmg.org)</w:t>
        </w:r>
      </w:hyperlink>
    </w:p>
    <w:p w:rsidR="00844F39" w:rsidRDefault="00910ACB" w:rsidP="00C812F3">
      <w:pPr>
        <w:ind w:left="360"/>
      </w:pPr>
      <w:r>
        <w:t xml:space="preserve">J-1 Initial Accredited Program Checklist: </w:t>
      </w:r>
      <w:hyperlink r:id="rId8" w:history="1">
        <w:r>
          <w:rPr>
            <w:rStyle w:val="Hyperlink"/>
          </w:rPr>
          <w:t>initial-accredited.pdf (ecfmg.org)</w:t>
        </w:r>
      </w:hyperlink>
    </w:p>
    <w:p w:rsidR="00910ACB" w:rsidRDefault="00910ACB" w:rsidP="00910ACB">
      <w:pPr>
        <w:ind w:left="360"/>
      </w:pPr>
      <w:r>
        <w:t xml:space="preserve">J-1 Initial Non-Standard Program Checklist: </w:t>
      </w:r>
      <w:hyperlink r:id="rId9" w:history="1">
        <w:r>
          <w:rPr>
            <w:rStyle w:val="Hyperlink"/>
          </w:rPr>
          <w:t>initial-non-standard.pdf (ecfmg.org)</w:t>
        </w:r>
      </w:hyperlink>
    </w:p>
    <w:p w:rsidR="00910ACB" w:rsidRDefault="00910ACB" w:rsidP="00910ACB">
      <w:pPr>
        <w:ind w:left="360"/>
      </w:pPr>
    </w:p>
    <w:p w:rsidR="00844F39" w:rsidRPr="00910ACB" w:rsidRDefault="00910ACB" w:rsidP="00C812F3">
      <w:pPr>
        <w:ind w:left="360"/>
        <w:rPr>
          <w:b/>
          <w:sz w:val="24"/>
          <w:u w:val="single"/>
        </w:rPr>
      </w:pPr>
      <w:r w:rsidRPr="00910ACB">
        <w:rPr>
          <w:b/>
          <w:sz w:val="24"/>
          <w:u w:val="single"/>
        </w:rPr>
        <w:t>H-1</w:t>
      </w:r>
      <w:r w:rsidR="00844F39" w:rsidRPr="00910ACB">
        <w:rPr>
          <w:b/>
          <w:sz w:val="24"/>
          <w:u w:val="single"/>
        </w:rPr>
        <w:t>B Temporary Professional Worker Visa</w:t>
      </w:r>
    </w:p>
    <w:p w:rsidR="00844F39" w:rsidRDefault="00844F39" w:rsidP="00C812F3">
      <w:pPr>
        <w:ind w:left="360"/>
      </w:pPr>
      <w:r>
        <w:t>The H Visa category is for the temporary employment or training of foreign nationals</w:t>
      </w:r>
      <w:r w:rsidR="00910ACB">
        <w:t xml:space="preserve"> by a specific employer. The H-1</w:t>
      </w:r>
      <w:r>
        <w:t xml:space="preserve">B visa allows professional foreign physicians to work in the US in specialty occupations for up to six years. Training programs will apply program specific criteria </w:t>
      </w:r>
      <w:r w:rsidR="00910ACB">
        <w:t>for screening of H-1</w:t>
      </w:r>
      <w:r>
        <w:t>B applican</w:t>
      </w:r>
      <w:r w:rsidR="00910ACB">
        <w:t>ts who are presently holding H-1</w:t>
      </w:r>
      <w:r>
        <w:t xml:space="preserve">B visas and transferring from other clinical training programs. </w:t>
      </w:r>
    </w:p>
    <w:p w:rsidR="00844F39" w:rsidRDefault="00844F39" w:rsidP="00C812F3">
      <w:pPr>
        <w:ind w:left="360"/>
      </w:pPr>
      <w:r>
        <w:t xml:space="preserve">An overview of this process is include in the application packet on the ISSS website. </w:t>
      </w:r>
      <w:hyperlink r:id="rId10" w:history="1">
        <w:r w:rsidRPr="0081084D">
          <w:rPr>
            <w:rStyle w:val="Hyperlink"/>
          </w:rPr>
          <w:t>https://global.upenn.edu/isss/h1b</w:t>
        </w:r>
      </w:hyperlink>
    </w:p>
    <w:p w:rsidR="00844F39" w:rsidRDefault="000B57F1" w:rsidP="000B57F1">
      <w:pPr>
        <w:pStyle w:val="ListParagraph"/>
        <w:numPr>
          <w:ilvl w:val="0"/>
          <w:numId w:val="2"/>
        </w:numPr>
      </w:pPr>
      <w:r>
        <w:t>The hiring department is responsible for initiating the application process on behalf of the beneficiary/employee. The Department who is respon</w:t>
      </w:r>
      <w:r w:rsidRPr="007A7F88">
        <w:t xml:space="preserve">sible in filing </w:t>
      </w:r>
      <w:r w:rsidR="00EC06B2" w:rsidRPr="007A7F88">
        <w:t>t</w:t>
      </w:r>
      <w:r w:rsidRPr="007A7F88">
        <w:t xml:space="preserve">he application should serve as the primary and main contact for a particular H-1B application. All questions to ISSS should come from the department contact person. </w:t>
      </w:r>
      <w:r w:rsidR="00EC06B2" w:rsidRPr="007A7F88">
        <w:t>The sponsoring department will cover all fees associated with the H-1B processing.</w:t>
      </w:r>
    </w:p>
    <w:p w:rsidR="000B57F1" w:rsidRDefault="000B57F1" w:rsidP="000B57F1">
      <w:pPr>
        <w:pStyle w:val="ListParagraph"/>
        <w:numPr>
          <w:ilvl w:val="0"/>
          <w:numId w:val="2"/>
        </w:numPr>
      </w:pPr>
      <w:r>
        <w:t xml:space="preserve">Applicant must meet all requirements by the ACGME and/or the Office of medical Affairs, and the Pennsylvania State Board of Medicine for appropriate licensing. </w:t>
      </w:r>
    </w:p>
    <w:p w:rsidR="000B57F1" w:rsidRDefault="000B57F1" w:rsidP="000B57F1">
      <w:pPr>
        <w:pStyle w:val="ListParagraph"/>
        <w:numPr>
          <w:ilvl w:val="0"/>
          <w:numId w:val="2"/>
        </w:numPr>
      </w:pPr>
      <w:r>
        <w:t>Applicants must have passed USMLE 1, 2ck, 2cs and 3 before applying</w:t>
      </w:r>
    </w:p>
    <w:p w:rsidR="000B57F1" w:rsidRDefault="000B57F1" w:rsidP="000B57F1">
      <w:pPr>
        <w:pStyle w:val="ListParagraph"/>
        <w:numPr>
          <w:ilvl w:val="0"/>
          <w:numId w:val="2"/>
        </w:numPr>
      </w:pPr>
      <w:r>
        <w:t xml:space="preserve">For H-1B applicants entering a Radiology Fellowship, prior ACGME Diagnostic Radiology </w:t>
      </w:r>
      <w:bookmarkStart w:id="0" w:name="_GoBack"/>
      <w:bookmarkEnd w:id="0"/>
      <w:r>
        <w:t>residency training is required.</w:t>
      </w:r>
    </w:p>
    <w:p w:rsidR="000B57F1" w:rsidRDefault="000B57F1" w:rsidP="000B57F1">
      <w:r>
        <w:t xml:space="preserve">Requirements can be found on the H-1B Checklist located here: </w:t>
      </w:r>
      <w:hyperlink r:id="rId11" w:history="1">
        <w:r w:rsidRPr="0081084D">
          <w:rPr>
            <w:rStyle w:val="Hyperlink"/>
          </w:rPr>
          <w:t>https://global.upenn.edu/sites/default/files/h-1b-required-items-checklist.original.pdf</w:t>
        </w:r>
      </w:hyperlink>
    </w:p>
    <w:p w:rsidR="000B57F1" w:rsidRDefault="000B57F1" w:rsidP="000B57F1">
      <w:r>
        <w:t>Not all items may be required. It depends on your individual position.</w:t>
      </w:r>
    </w:p>
    <w:p w:rsidR="00844F39" w:rsidRDefault="00844F39" w:rsidP="00C812F3">
      <w:pPr>
        <w:ind w:left="360"/>
      </w:pPr>
      <w:r>
        <w:t xml:space="preserve"> </w:t>
      </w:r>
    </w:p>
    <w:p w:rsidR="00844F39" w:rsidRDefault="00844F39" w:rsidP="00C812F3">
      <w:pPr>
        <w:ind w:left="360"/>
      </w:pPr>
    </w:p>
    <w:p w:rsidR="004E402E" w:rsidRDefault="004E402E"/>
    <w:sectPr w:rsidR="004E4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4F54"/>
    <w:multiLevelType w:val="hybridMultilevel"/>
    <w:tmpl w:val="34889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462CC6"/>
    <w:multiLevelType w:val="hybridMultilevel"/>
    <w:tmpl w:val="C766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64"/>
    <w:rsid w:val="000B57F1"/>
    <w:rsid w:val="004E402E"/>
    <w:rsid w:val="005F4958"/>
    <w:rsid w:val="007A7F88"/>
    <w:rsid w:val="00844F39"/>
    <w:rsid w:val="00892164"/>
    <w:rsid w:val="00910ACB"/>
    <w:rsid w:val="00C812F3"/>
    <w:rsid w:val="00EC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5CD5A-5193-4863-8A43-9CFB6A5B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2F3"/>
    <w:pPr>
      <w:ind w:left="720"/>
      <w:contextualSpacing/>
    </w:pPr>
  </w:style>
  <w:style w:type="character" w:styleId="Hyperlink">
    <w:name w:val="Hyperlink"/>
    <w:basedOn w:val="DefaultParagraphFont"/>
    <w:uiPriority w:val="99"/>
    <w:unhideWhenUsed/>
    <w:rsid w:val="00844F39"/>
    <w:rPr>
      <w:color w:val="0563C1" w:themeColor="hyperlink"/>
      <w:u w:val="single"/>
    </w:rPr>
  </w:style>
  <w:style w:type="character" w:styleId="FollowedHyperlink">
    <w:name w:val="FollowedHyperlink"/>
    <w:basedOn w:val="DefaultParagraphFont"/>
    <w:uiPriority w:val="99"/>
    <w:semiHidden/>
    <w:unhideWhenUsed/>
    <w:rsid w:val="00910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mg.org/evsp/initial-accredite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mg.org/evsp/applying-checklis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fmg.org/evsp/about.html" TargetMode="External"/><Relationship Id="rId11" Type="http://schemas.openxmlformats.org/officeDocument/2006/relationships/hyperlink" Target="https://global.upenn.edu/sites/default/files/h-1b-required-items-checklist.original.pdf" TargetMode="External"/><Relationship Id="rId5" Type="http://schemas.openxmlformats.org/officeDocument/2006/relationships/hyperlink" Target="http://www.ecfmg.org" TargetMode="External"/><Relationship Id="rId10" Type="http://schemas.openxmlformats.org/officeDocument/2006/relationships/hyperlink" Target="https://global.upenn.edu/isss/h1b" TargetMode="External"/><Relationship Id="rId4" Type="http://schemas.openxmlformats.org/officeDocument/2006/relationships/webSettings" Target="webSettings.xml"/><Relationship Id="rId9" Type="http://schemas.openxmlformats.org/officeDocument/2006/relationships/hyperlink" Target="https://www.ecfmg.org/evsp/initial-non-stand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Harmony M</dc:creator>
  <cp:keywords/>
  <dc:description/>
  <cp:lastModifiedBy>Claus, Harmony M</cp:lastModifiedBy>
  <cp:revision>5</cp:revision>
  <dcterms:created xsi:type="dcterms:W3CDTF">2023-06-26T16:10:00Z</dcterms:created>
  <dcterms:modified xsi:type="dcterms:W3CDTF">2023-08-01T12:00:00Z</dcterms:modified>
</cp:coreProperties>
</file>